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CB18" w14:textId="3863E9FF" w:rsidR="00D56454" w:rsidRPr="00D56454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Docente: </w:t>
      </w:r>
      <w:r w:rsidRPr="00D56454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Pr="00D56454">
        <w:rPr>
          <w:rFonts w:ascii="Times New Roman" w:hAnsi="Times New Roman" w:cs="Times New Roman"/>
          <w:sz w:val="24"/>
          <w:szCs w:val="24"/>
        </w:rPr>
        <w:t>Kely</w:t>
      </w:r>
      <w:proofErr w:type="spellEnd"/>
      <w:r w:rsidRPr="00D56454">
        <w:rPr>
          <w:rFonts w:ascii="Times New Roman" w:hAnsi="Times New Roman" w:cs="Times New Roman"/>
          <w:sz w:val="24"/>
          <w:szCs w:val="24"/>
        </w:rPr>
        <w:t xml:space="preserve"> Cabrera</w:t>
      </w:r>
    </w:p>
    <w:p w14:paraId="0B9581A6" w14:textId="70B8BACA" w:rsidR="00D56454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Asignatura: </w:t>
      </w:r>
      <w:r w:rsidR="006C601C">
        <w:rPr>
          <w:rFonts w:ascii="Times New Roman" w:hAnsi="Times New Roman" w:cs="Times New Roman"/>
          <w:sz w:val="24"/>
          <w:szCs w:val="24"/>
        </w:rPr>
        <w:t>Biología</w:t>
      </w:r>
    </w:p>
    <w:p w14:paraId="21A6D1CC" w14:textId="094E040A" w:rsidR="006C601C" w:rsidRDefault="006C601C" w:rsidP="006C601C">
      <w:pPr>
        <w:rPr>
          <w:rFonts w:ascii="Times New Roman" w:hAnsi="Times New Roman" w:cs="Times New Roman"/>
          <w:sz w:val="24"/>
          <w:szCs w:val="24"/>
        </w:rPr>
      </w:pPr>
    </w:p>
    <w:p w14:paraId="2C470FD7" w14:textId="471E6808" w:rsidR="00F50258" w:rsidRPr="00485AAA" w:rsidRDefault="00F50258" w:rsidP="00485A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258">
        <w:rPr>
          <w:rFonts w:ascii="Times New Roman" w:hAnsi="Times New Roman" w:cs="Times New Roman"/>
          <w:b/>
          <w:bCs/>
          <w:sz w:val="24"/>
          <w:szCs w:val="24"/>
        </w:rPr>
        <w:t>AMENAZAS A LAS ÁREAS PROTEGIDAS.</w:t>
      </w:r>
    </w:p>
    <w:p w14:paraId="3D3782C6" w14:textId="137B7A4D" w:rsidR="00F50258" w:rsidRPr="00F50258" w:rsidRDefault="00F50258" w:rsidP="00F50258">
      <w:pPr>
        <w:jc w:val="both"/>
        <w:rPr>
          <w:rFonts w:ascii="Times New Roman" w:hAnsi="Times New Roman" w:cs="Times New Roman"/>
          <w:sz w:val="24"/>
          <w:szCs w:val="24"/>
        </w:rPr>
      </w:pPr>
      <w:r w:rsidRPr="00F50258">
        <w:rPr>
          <w:rFonts w:ascii="Times New Roman" w:hAnsi="Times New Roman" w:cs="Times New Roman"/>
          <w:b/>
          <w:bCs/>
          <w:sz w:val="24"/>
          <w:szCs w:val="24"/>
        </w:rPr>
        <w:t>Objetivo:</w:t>
      </w:r>
      <w:r w:rsidRPr="00F50258">
        <w:rPr>
          <w:rFonts w:ascii="Times New Roman" w:hAnsi="Times New Roman" w:cs="Times New Roman"/>
          <w:sz w:val="24"/>
          <w:szCs w:val="24"/>
        </w:rPr>
        <w:t xml:space="preserve"> Argumentar posturas basadas en datos sobre conflictos socioambientales </w:t>
      </w:r>
    </w:p>
    <w:p w14:paraId="15A0AD57" w14:textId="77777777" w:rsidR="00F50258" w:rsidRPr="00F50258" w:rsidRDefault="00F50258" w:rsidP="00F502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F0CE72" w14:textId="69ED13D3" w:rsidR="00F50258" w:rsidRPr="00485AAA" w:rsidRDefault="00F50258" w:rsidP="00F502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0258">
        <w:rPr>
          <w:rFonts w:ascii="Times New Roman" w:hAnsi="Times New Roman" w:cs="Times New Roman"/>
          <w:b/>
          <w:bCs/>
          <w:sz w:val="24"/>
          <w:szCs w:val="24"/>
        </w:rPr>
        <w:t>Instrucciones:</w:t>
      </w:r>
    </w:p>
    <w:p w14:paraId="6A4A2CE8" w14:textId="030F8783" w:rsidR="00F50258" w:rsidRPr="00F50258" w:rsidRDefault="00F50258" w:rsidP="00F50258">
      <w:pPr>
        <w:jc w:val="both"/>
        <w:rPr>
          <w:rFonts w:ascii="Times New Roman" w:hAnsi="Times New Roman" w:cs="Times New Roman"/>
          <w:sz w:val="24"/>
          <w:szCs w:val="24"/>
        </w:rPr>
      </w:pPr>
      <w:r w:rsidRPr="00F50258">
        <w:rPr>
          <w:rFonts w:ascii="Times New Roman" w:hAnsi="Times New Roman" w:cs="Times New Roman"/>
          <w:sz w:val="24"/>
          <w:szCs w:val="24"/>
        </w:rPr>
        <w:t>Elige un caso de conflicto real en Ecuador:</w:t>
      </w:r>
    </w:p>
    <w:p w14:paraId="184DE024" w14:textId="05CE4E29" w:rsidR="00F50258" w:rsidRPr="00F50258" w:rsidRDefault="00F50258" w:rsidP="00F50258">
      <w:pPr>
        <w:jc w:val="both"/>
        <w:rPr>
          <w:rFonts w:ascii="Times New Roman" w:hAnsi="Times New Roman" w:cs="Times New Roman"/>
          <w:sz w:val="24"/>
          <w:szCs w:val="24"/>
        </w:rPr>
      </w:pPr>
      <w:r w:rsidRPr="00F50258">
        <w:rPr>
          <w:rFonts w:ascii="Times New Roman" w:hAnsi="Times New Roman" w:cs="Times New Roman"/>
          <w:sz w:val="24"/>
          <w:szCs w:val="24"/>
        </w:rPr>
        <w:t>Caso A: La explotación petrolera en el Yasuní ITT.</w:t>
      </w:r>
    </w:p>
    <w:p w14:paraId="57B7C3FE" w14:textId="56993CC2" w:rsidR="00F50258" w:rsidRPr="00F50258" w:rsidRDefault="00F50258" w:rsidP="00F50258">
      <w:pPr>
        <w:jc w:val="both"/>
        <w:rPr>
          <w:rFonts w:ascii="Times New Roman" w:hAnsi="Times New Roman" w:cs="Times New Roman"/>
          <w:sz w:val="24"/>
          <w:szCs w:val="24"/>
        </w:rPr>
      </w:pPr>
      <w:r w:rsidRPr="00F50258">
        <w:rPr>
          <w:rFonts w:ascii="Times New Roman" w:hAnsi="Times New Roman" w:cs="Times New Roman"/>
          <w:sz w:val="24"/>
          <w:szCs w:val="24"/>
        </w:rPr>
        <w:t>Caso B: La pesca industrial cerca de la Reserva Marina de Galápagos.</w:t>
      </w:r>
    </w:p>
    <w:p w14:paraId="14CA2D58" w14:textId="4FBCC259" w:rsidR="00F50258" w:rsidRPr="00F50258" w:rsidRDefault="00F50258" w:rsidP="00F50258">
      <w:pPr>
        <w:jc w:val="both"/>
        <w:rPr>
          <w:rFonts w:ascii="Times New Roman" w:hAnsi="Times New Roman" w:cs="Times New Roman"/>
          <w:sz w:val="24"/>
          <w:szCs w:val="24"/>
        </w:rPr>
      </w:pPr>
      <w:r w:rsidRPr="00F50258">
        <w:rPr>
          <w:rFonts w:ascii="Times New Roman" w:hAnsi="Times New Roman" w:cs="Times New Roman"/>
          <w:sz w:val="24"/>
          <w:szCs w:val="24"/>
        </w:rPr>
        <w:t xml:space="preserve">Caso C: La minería en la zona del </w:t>
      </w:r>
      <w:proofErr w:type="spellStart"/>
      <w:r w:rsidRPr="00F50258">
        <w:rPr>
          <w:rFonts w:ascii="Times New Roman" w:hAnsi="Times New Roman" w:cs="Times New Roman"/>
          <w:sz w:val="24"/>
          <w:szCs w:val="24"/>
        </w:rPr>
        <w:t>Podocarpus</w:t>
      </w:r>
      <w:proofErr w:type="spellEnd"/>
      <w:r w:rsidRPr="00F50258">
        <w:rPr>
          <w:rFonts w:ascii="Times New Roman" w:hAnsi="Times New Roman" w:cs="Times New Roman"/>
          <w:sz w:val="24"/>
          <w:szCs w:val="24"/>
        </w:rPr>
        <w:t xml:space="preserve"> o Cajas.</w:t>
      </w:r>
    </w:p>
    <w:p w14:paraId="1C904637" w14:textId="1C0F0504" w:rsidR="00F50258" w:rsidRDefault="00F50258" w:rsidP="00F50258">
      <w:pPr>
        <w:jc w:val="both"/>
        <w:rPr>
          <w:rFonts w:ascii="Times New Roman" w:hAnsi="Times New Roman" w:cs="Times New Roman"/>
          <w:sz w:val="24"/>
          <w:szCs w:val="24"/>
        </w:rPr>
      </w:pPr>
      <w:r w:rsidRPr="00F50258">
        <w:rPr>
          <w:rFonts w:ascii="Times New Roman" w:hAnsi="Times New Roman" w:cs="Times New Roman"/>
          <w:sz w:val="24"/>
          <w:szCs w:val="24"/>
        </w:rPr>
        <w:t>Escrib</w:t>
      </w:r>
      <w:r>
        <w:rPr>
          <w:rFonts w:ascii="Times New Roman" w:hAnsi="Times New Roman" w:cs="Times New Roman"/>
          <w:sz w:val="24"/>
          <w:szCs w:val="24"/>
        </w:rPr>
        <w:t>ir</w:t>
      </w:r>
      <w:r w:rsidRPr="00F50258">
        <w:rPr>
          <w:rFonts w:ascii="Times New Roman" w:hAnsi="Times New Roman" w:cs="Times New Roman"/>
          <w:sz w:val="24"/>
          <w:szCs w:val="24"/>
        </w:rPr>
        <w:t xml:space="preserve"> un ensayo argumentativo de respondiendo: ¿Es posible el desarrollo económico del Ecuador sin sacrificar estas áreas protegidas?</w:t>
      </w:r>
      <w:r>
        <w:rPr>
          <w:rFonts w:ascii="Times New Roman" w:hAnsi="Times New Roman" w:cs="Times New Roman"/>
          <w:sz w:val="24"/>
          <w:szCs w:val="24"/>
        </w:rPr>
        <w:t xml:space="preserve"> (dirigido al caso escogido)</w:t>
      </w:r>
    </w:p>
    <w:p w14:paraId="07403576" w14:textId="15576F97" w:rsidR="00F50258" w:rsidRPr="00F50258" w:rsidRDefault="00F50258" w:rsidP="00F502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contexto del ensayo argumentativo debe ser presentado en la segunda clase de la quincena 8.5</w:t>
      </w:r>
    </w:p>
    <w:sectPr w:rsidR="00F50258" w:rsidRPr="00F5025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D8A50" w14:textId="77777777" w:rsidR="000E2260" w:rsidRDefault="000E2260" w:rsidP="002F402D">
      <w:pPr>
        <w:spacing w:after="0" w:line="240" w:lineRule="auto"/>
      </w:pPr>
      <w:r>
        <w:separator/>
      </w:r>
    </w:p>
  </w:endnote>
  <w:endnote w:type="continuationSeparator" w:id="0">
    <w:p w14:paraId="79FF1CBD" w14:textId="77777777" w:rsidR="000E2260" w:rsidRDefault="000E2260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208801538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1BD58" w14:textId="77777777" w:rsidR="000E2260" w:rsidRDefault="000E2260" w:rsidP="002F402D">
      <w:pPr>
        <w:spacing w:after="0" w:line="240" w:lineRule="auto"/>
      </w:pPr>
      <w:r>
        <w:separator/>
      </w:r>
    </w:p>
  </w:footnote>
  <w:footnote w:type="continuationSeparator" w:id="0">
    <w:p w14:paraId="2A8593B4" w14:textId="77777777" w:rsidR="000E2260" w:rsidRDefault="000E2260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F8D" w14:textId="49A97551" w:rsidR="004D3DE3" w:rsidRDefault="004D3DE3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C92040B">
          <wp:simplePos x="0" y="0"/>
          <wp:positionH relativeFrom="column">
            <wp:posOffset>2938780</wp:posOffset>
          </wp:positionH>
          <wp:positionV relativeFrom="paragraph">
            <wp:posOffset>-363855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1159639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7" behindDoc="1" locked="0" layoutInCell="1" allowOverlap="1" wp14:anchorId="5102B359" wp14:editId="59B6F3D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6850670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474C0004" w:rsidR="002F402D" w:rsidRDefault="002F40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617F"/>
    <w:multiLevelType w:val="hybridMultilevel"/>
    <w:tmpl w:val="353A7A8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C4689"/>
    <w:multiLevelType w:val="multilevel"/>
    <w:tmpl w:val="60B8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7E50D0"/>
    <w:multiLevelType w:val="hybridMultilevel"/>
    <w:tmpl w:val="145E9B1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46276"/>
    <w:multiLevelType w:val="hybridMultilevel"/>
    <w:tmpl w:val="005C28CC"/>
    <w:lvl w:ilvl="0" w:tplc="300A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4" w15:restartNumberingAfterBreak="0">
    <w:nsid w:val="139C0197"/>
    <w:multiLevelType w:val="hybridMultilevel"/>
    <w:tmpl w:val="70A856F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F470A"/>
    <w:multiLevelType w:val="hybridMultilevel"/>
    <w:tmpl w:val="082CCD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F5DFE"/>
    <w:multiLevelType w:val="multilevel"/>
    <w:tmpl w:val="26E4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CC4785"/>
    <w:multiLevelType w:val="multilevel"/>
    <w:tmpl w:val="0C20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7A1F55"/>
    <w:multiLevelType w:val="hybridMultilevel"/>
    <w:tmpl w:val="5C28DBB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D1789"/>
    <w:multiLevelType w:val="hybridMultilevel"/>
    <w:tmpl w:val="B844B63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B38C8F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94BD6"/>
    <w:multiLevelType w:val="hybridMultilevel"/>
    <w:tmpl w:val="18328D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27E29"/>
    <w:multiLevelType w:val="hybridMultilevel"/>
    <w:tmpl w:val="482C304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C05A5"/>
    <w:multiLevelType w:val="hybridMultilevel"/>
    <w:tmpl w:val="7E561C9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72C01"/>
    <w:multiLevelType w:val="hybridMultilevel"/>
    <w:tmpl w:val="B00AFFF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B7598"/>
    <w:multiLevelType w:val="multilevel"/>
    <w:tmpl w:val="300A5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6A50F0"/>
    <w:multiLevelType w:val="multilevel"/>
    <w:tmpl w:val="8F92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587791"/>
    <w:multiLevelType w:val="hybridMultilevel"/>
    <w:tmpl w:val="70A856F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66DB2"/>
    <w:multiLevelType w:val="hybridMultilevel"/>
    <w:tmpl w:val="32568A32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735E8"/>
    <w:multiLevelType w:val="multilevel"/>
    <w:tmpl w:val="73C4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621E67"/>
    <w:multiLevelType w:val="hybridMultilevel"/>
    <w:tmpl w:val="F712FC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5571E"/>
    <w:multiLevelType w:val="multilevel"/>
    <w:tmpl w:val="BA0C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49829F0"/>
    <w:multiLevelType w:val="hybridMultilevel"/>
    <w:tmpl w:val="395C0A1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B437A"/>
    <w:multiLevelType w:val="hybridMultilevel"/>
    <w:tmpl w:val="32DA441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A72507"/>
    <w:multiLevelType w:val="multilevel"/>
    <w:tmpl w:val="59AE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9"/>
  </w:num>
  <w:num w:numId="5">
    <w:abstractNumId w:val="5"/>
  </w:num>
  <w:num w:numId="6">
    <w:abstractNumId w:val="10"/>
  </w:num>
  <w:num w:numId="7">
    <w:abstractNumId w:val="14"/>
  </w:num>
  <w:num w:numId="8">
    <w:abstractNumId w:val="18"/>
  </w:num>
  <w:num w:numId="9">
    <w:abstractNumId w:val="4"/>
  </w:num>
  <w:num w:numId="10">
    <w:abstractNumId w:val="16"/>
  </w:num>
  <w:num w:numId="11">
    <w:abstractNumId w:val="11"/>
  </w:num>
  <w:num w:numId="12">
    <w:abstractNumId w:val="12"/>
  </w:num>
  <w:num w:numId="13">
    <w:abstractNumId w:val="17"/>
  </w:num>
  <w:num w:numId="14">
    <w:abstractNumId w:val="8"/>
  </w:num>
  <w:num w:numId="15">
    <w:abstractNumId w:val="7"/>
  </w:num>
  <w:num w:numId="16">
    <w:abstractNumId w:val="1"/>
  </w:num>
  <w:num w:numId="17">
    <w:abstractNumId w:val="20"/>
  </w:num>
  <w:num w:numId="18">
    <w:abstractNumId w:val="6"/>
  </w:num>
  <w:num w:numId="19">
    <w:abstractNumId w:val="23"/>
  </w:num>
  <w:num w:numId="20">
    <w:abstractNumId w:val="15"/>
  </w:num>
  <w:num w:numId="21">
    <w:abstractNumId w:val="22"/>
  </w:num>
  <w:num w:numId="22">
    <w:abstractNumId w:val="0"/>
  </w:num>
  <w:num w:numId="23">
    <w:abstractNumId w:val="2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04E59"/>
    <w:rsid w:val="00043CFA"/>
    <w:rsid w:val="000A2451"/>
    <w:rsid w:val="000A72E8"/>
    <w:rsid w:val="000D2C56"/>
    <w:rsid w:val="000D5B48"/>
    <w:rsid w:val="000E2260"/>
    <w:rsid w:val="000E4F1B"/>
    <w:rsid w:val="0019455E"/>
    <w:rsid w:val="001D1929"/>
    <w:rsid w:val="001F20F5"/>
    <w:rsid w:val="00213147"/>
    <w:rsid w:val="002148EF"/>
    <w:rsid w:val="0023005E"/>
    <w:rsid w:val="00235F47"/>
    <w:rsid w:val="002807A9"/>
    <w:rsid w:val="002F402D"/>
    <w:rsid w:val="002F69F9"/>
    <w:rsid w:val="0035736C"/>
    <w:rsid w:val="00385D96"/>
    <w:rsid w:val="00391843"/>
    <w:rsid w:val="003D07F4"/>
    <w:rsid w:val="00405302"/>
    <w:rsid w:val="00485AAA"/>
    <w:rsid w:val="00486F1A"/>
    <w:rsid w:val="004A2701"/>
    <w:rsid w:val="004B0498"/>
    <w:rsid w:val="004D3DE3"/>
    <w:rsid w:val="004D62E0"/>
    <w:rsid w:val="004E192E"/>
    <w:rsid w:val="004E60C3"/>
    <w:rsid w:val="004F29A9"/>
    <w:rsid w:val="004F34E1"/>
    <w:rsid w:val="00507A56"/>
    <w:rsid w:val="00530801"/>
    <w:rsid w:val="00542366"/>
    <w:rsid w:val="00560433"/>
    <w:rsid w:val="00576CAF"/>
    <w:rsid w:val="00582DEB"/>
    <w:rsid w:val="005B7ABE"/>
    <w:rsid w:val="006373B6"/>
    <w:rsid w:val="00642FF4"/>
    <w:rsid w:val="0066794C"/>
    <w:rsid w:val="006704FD"/>
    <w:rsid w:val="006B4B72"/>
    <w:rsid w:val="006C5C84"/>
    <w:rsid w:val="006C601C"/>
    <w:rsid w:val="007261BB"/>
    <w:rsid w:val="00727C05"/>
    <w:rsid w:val="00770AB5"/>
    <w:rsid w:val="00776A80"/>
    <w:rsid w:val="007C043E"/>
    <w:rsid w:val="007D35E3"/>
    <w:rsid w:val="00880237"/>
    <w:rsid w:val="008A4392"/>
    <w:rsid w:val="008C728B"/>
    <w:rsid w:val="008D0DD9"/>
    <w:rsid w:val="009020EF"/>
    <w:rsid w:val="00933A3C"/>
    <w:rsid w:val="00933F75"/>
    <w:rsid w:val="0093422B"/>
    <w:rsid w:val="009C1EE5"/>
    <w:rsid w:val="009C67D3"/>
    <w:rsid w:val="009E0298"/>
    <w:rsid w:val="009F0573"/>
    <w:rsid w:val="00A043B7"/>
    <w:rsid w:val="00A04631"/>
    <w:rsid w:val="00A32DA4"/>
    <w:rsid w:val="00A64F3C"/>
    <w:rsid w:val="00A66786"/>
    <w:rsid w:val="00A764A0"/>
    <w:rsid w:val="00AA6DB3"/>
    <w:rsid w:val="00AD66D1"/>
    <w:rsid w:val="00B207D7"/>
    <w:rsid w:val="00B22CD7"/>
    <w:rsid w:val="00B30A66"/>
    <w:rsid w:val="00B44296"/>
    <w:rsid w:val="00B66CF7"/>
    <w:rsid w:val="00BE7587"/>
    <w:rsid w:val="00C066A3"/>
    <w:rsid w:val="00C23816"/>
    <w:rsid w:val="00C44EB1"/>
    <w:rsid w:val="00C476B7"/>
    <w:rsid w:val="00C52A14"/>
    <w:rsid w:val="00CB5AAD"/>
    <w:rsid w:val="00D11DDE"/>
    <w:rsid w:val="00D33BBB"/>
    <w:rsid w:val="00D43572"/>
    <w:rsid w:val="00D56454"/>
    <w:rsid w:val="00D963CA"/>
    <w:rsid w:val="00D96B84"/>
    <w:rsid w:val="00DD57B2"/>
    <w:rsid w:val="00DF3F7A"/>
    <w:rsid w:val="00E53B7C"/>
    <w:rsid w:val="00E77334"/>
    <w:rsid w:val="00E8448E"/>
    <w:rsid w:val="00EA57CA"/>
    <w:rsid w:val="00EC490F"/>
    <w:rsid w:val="00F1585D"/>
    <w:rsid w:val="00F50258"/>
    <w:rsid w:val="00F652F6"/>
    <w:rsid w:val="00F9515D"/>
    <w:rsid w:val="00FC076F"/>
    <w:rsid w:val="00FC484E"/>
    <w:rsid w:val="00FC665E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  <w:style w:type="paragraph" w:styleId="NormalWeb">
    <w:name w:val="Normal (Web)"/>
    <w:basedOn w:val="Normal"/>
    <w:uiPriority w:val="99"/>
    <w:semiHidden/>
    <w:unhideWhenUsed/>
    <w:rsid w:val="00DF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4</cp:revision>
  <dcterms:created xsi:type="dcterms:W3CDTF">2026-01-20T22:44:00Z</dcterms:created>
  <dcterms:modified xsi:type="dcterms:W3CDTF">2026-01-20T23:11:00Z</dcterms:modified>
</cp:coreProperties>
</file>